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58BF" w14:textId="7FE49B29" w:rsidR="00436CD1" w:rsidRDefault="00436CD1" w:rsidP="00436CD1">
      <w:pPr>
        <w:rPr>
          <w:b/>
          <w:bCs/>
        </w:rPr>
      </w:pPr>
      <w:r w:rsidRPr="00436CD1">
        <w:rPr>
          <w:b/>
          <w:bCs/>
        </w:rPr>
        <w:t>Maryland Genomics Teams with 10</w:t>
      </w:r>
      <w:r w:rsidR="005F550F">
        <w:rPr>
          <w:b/>
          <w:bCs/>
        </w:rPr>
        <w:t>x</w:t>
      </w:r>
      <w:r w:rsidRPr="00436CD1">
        <w:rPr>
          <w:b/>
          <w:bCs/>
        </w:rPr>
        <w:t xml:space="preserve"> Genomics</w:t>
      </w:r>
      <w:r w:rsidR="00A55C32">
        <w:rPr>
          <w:b/>
          <w:bCs/>
        </w:rPr>
        <w:t xml:space="preserve"> and Illumina</w:t>
      </w:r>
      <w:r w:rsidRPr="00436CD1">
        <w:rPr>
          <w:b/>
          <w:bCs/>
        </w:rPr>
        <w:t xml:space="preserve"> to Award Pilot Grant Support to One UMB Researcher for Single Cell Data</w:t>
      </w:r>
    </w:p>
    <w:p w14:paraId="266443DD" w14:textId="74A2AED0" w:rsidR="00436CD1" w:rsidRPr="003F519F" w:rsidRDefault="00436CD1">
      <w:pPr>
        <w:rPr>
          <w:b/>
          <w:bCs/>
          <w:i/>
          <w:iCs/>
        </w:rPr>
      </w:pPr>
      <w:r w:rsidRPr="00436CD1">
        <w:rPr>
          <w:b/>
          <w:bCs/>
          <w:i/>
          <w:iCs/>
        </w:rPr>
        <w:t>Application Deadline is Nov. 30</w:t>
      </w:r>
    </w:p>
    <w:p w14:paraId="762C529E" w14:textId="72AF6E0E" w:rsidR="00436CD1" w:rsidRDefault="00853402">
      <w:r>
        <w:t xml:space="preserve">One UMB researcher </w:t>
      </w:r>
      <w:r w:rsidR="00665F66">
        <w:t>will</w:t>
      </w:r>
      <w:r>
        <w:t xml:space="preserve"> win support for a single-cell genomics pilot project sponsored by </w:t>
      </w:r>
      <w:hyperlink r:id="rId5" w:history="1">
        <w:r w:rsidRPr="00665F66">
          <w:rPr>
            <w:rStyle w:val="Hyperlink"/>
          </w:rPr>
          <w:t>Maryland Genomics</w:t>
        </w:r>
      </w:hyperlink>
      <w:r w:rsidR="005F550F">
        <w:rPr>
          <w:rStyle w:val="Hyperlink"/>
        </w:rPr>
        <w:t>,</w:t>
      </w:r>
      <w:r>
        <w:t xml:space="preserve"> </w:t>
      </w:r>
      <w:hyperlink r:id="rId6" w:history="1">
        <w:r w:rsidR="005F550F" w:rsidRPr="005F550F">
          <w:rPr>
            <w:rStyle w:val="Hyperlink"/>
          </w:rPr>
          <w:t>Illumina</w:t>
        </w:r>
      </w:hyperlink>
      <w:r w:rsidR="005F550F">
        <w:t xml:space="preserve">, </w:t>
      </w:r>
      <w:r>
        <w:t xml:space="preserve">and </w:t>
      </w:r>
      <w:hyperlink r:id="rId7" w:history="1">
        <w:r w:rsidR="005F550F" w:rsidRPr="005F550F">
          <w:rPr>
            <w:rStyle w:val="Hyperlink"/>
          </w:rPr>
          <w:t>10x Genomics</w:t>
        </w:r>
      </w:hyperlink>
      <w:r w:rsidR="005F550F">
        <w:t xml:space="preserve">. </w:t>
      </w:r>
      <w:r w:rsidR="00665F66">
        <w:t xml:space="preserve">Maryland Genomics is part of the </w:t>
      </w:r>
      <w:hyperlink r:id="rId8" w:history="1">
        <w:r w:rsidR="00665F66" w:rsidRPr="005C5CBD">
          <w:rPr>
            <w:rStyle w:val="Hyperlink"/>
          </w:rPr>
          <w:t>Institute for Genome Sciences</w:t>
        </w:r>
      </w:hyperlink>
      <w:r w:rsidR="00665F66">
        <w:t xml:space="preserve"> within the University of Maryland School of Medicine. </w:t>
      </w:r>
      <w:r>
        <w:t xml:space="preserve">Applicants must hold a primary research position in any school within </w:t>
      </w:r>
      <w:r w:rsidR="003F519F">
        <w:t>the University of Maryland</w:t>
      </w:r>
      <w:r w:rsidR="005C5CBD">
        <w:t>,</w:t>
      </w:r>
      <w:r w:rsidR="003F519F">
        <w:t xml:space="preserve"> Baltimore</w:t>
      </w:r>
      <w:r w:rsidR="00A55C32">
        <w:t>, be a new user of single-cell genomics technologie</w:t>
      </w:r>
      <w:r w:rsidR="005F550F">
        <w:t>s</w:t>
      </w:r>
      <w:r>
        <w:t xml:space="preserve"> and need pilot data to support a </w:t>
      </w:r>
      <w:r w:rsidR="005F550F">
        <w:t>grant proposal or to expand a manuscript in development.</w:t>
      </w:r>
    </w:p>
    <w:p w14:paraId="5E150738" w14:textId="7222D03F" w:rsidR="00853402" w:rsidRDefault="00853402">
      <w:r>
        <w:t>The winner will receive:</w:t>
      </w:r>
    </w:p>
    <w:p w14:paraId="5A54AB98" w14:textId="509C498E" w:rsidR="00A55C32" w:rsidRDefault="00A55C32" w:rsidP="00A55C32">
      <w:pPr>
        <w:pStyle w:val="ListParagraph"/>
        <w:numPr>
          <w:ilvl w:val="0"/>
          <w:numId w:val="1"/>
        </w:numPr>
      </w:pPr>
      <w:r>
        <w:t>Project consultation with Maryland Genomics and 10x Genomics</w:t>
      </w:r>
    </w:p>
    <w:p w14:paraId="1B30127B" w14:textId="1DE2DB3E" w:rsidR="00A55C32" w:rsidRDefault="00A55C32" w:rsidP="00A55C32">
      <w:pPr>
        <w:pStyle w:val="ListParagraph"/>
        <w:numPr>
          <w:ilvl w:val="0"/>
          <w:numId w:val="1"/>
        </w:numPr>
      </w:pPr>
      <w:r>
        <w:t>One 10</w:t>
      </w:r>
      <w:r w:rsidR="005F550F">
        <w:t>x</w:t>
      </w:r>
      <w:r>
        <w:t xml:space="preserve"> Genomics</w:t>
      </w:r>
      <w:r w:rsidR="005F550F">
        <w:t>’</w:t>
      </w:r>
      <w:r>
        <w:t xml:space="preserve"> 4-reaction kit for Chromium Single Cell 3’ or 5’ Gene Expression or Chromium Single Cell ATAC</w:t>
      </w:r>
    </w:p>
    <w:p w14:paraId="3DA071F7" w14:textId="0E532DE6" w:rsidR="00853402" w:rsidRDefault="00853402" w:rsidP="00853402">
      <w:pPr>
        <w:pStyle w:val="ListParagraph"/>
        <w:numPr>
          <w:ilvl w:val="0"/>
          <w:numId w:val="1"/>
        </w:numPr>
      </w:pPr>
      <w:r>
        <w:t>Library prep</w:t>
      </w:r>
      <w:r w:rsidR="00A55C32">
        <w:t>aration</w:t>
      </w:r>
    </w:p>
    <w:p w14:paraId="2839BB01" w14:textId="3352D328" w:rsidR="00853402" w:rsidRDefault="00A55C32" w:rsidP="00853402">
      <w:pPr>
        <w:pStyle w:val="ListParagraph"/>
        <w:numPr>
          <w:ilvl w:val="0"/>
          <w:numId w:val="1"/>
        </w:numPr>
      </w:pPr>
      <w:r>
        <w:t xml:space="preserve">Sequencing using an </w:t>
      </w:r>
      <w:r w:rsidR="00853402">
        <w:t xml:space="preserve">Illumina </w:t>
      </w:r>
      <w:proofErr w:type="spellStart"/>
      <w:r>
        <w:t>NovaSeq</w:t>
      </w:r>
      <w:proofErr w:type="spellEnd"/>
      <w:r>
        <w:t xml:space="preserve"> 6000 </w:t>
      </w:r>
      <w:r w:rsidR="00853402">
        <w:t>SP flow cell for up to four samples</w:t>
      </w:r>
    </w:p>
    <w:p w14:paraId="37ACAE75" w14:textId="0B7B66B9" w:rsidR="00A55C32" w:rsidRDefault="00A55C32" w:rsidP="00A55C32">
      <w:pPr>
        <w:pStyle w:val="ListParagraph"/>
        <w:numPr>
          <w:ilvl w:val="0"/>
          <w:numId w:val="1"/>
        </w:numPr>
      </w:pPr>
      <w:r>
        <w:t>Bioinformatics support from Maryland Genomics</w:t>
      </w:r>
    </w:p>
    <w:p w14:paraId="30464FF6" w14:textId="2F11BBDC" w:rsidR="00853402" w:rsidRDefault="00A55C32" w:rsidP="00853402">
      <w:r>
        <w:t>The 10x Genomics h</w:t>
      </w:r>
      <w:r w:rsidR="003F519F">
        <w:t>igh</w:t>
      </w:r>
      <w:r w:rsidR="00853402">
        <w:t xml:space="preserve">-throughput </w:t>
      </w:r>
      <w:r w:rsidR="003F519F">
        <w:t xml:space="preserve">single cell technology allows researchers to look at the gene expression profiles for thousands of individual cells simultaneously to gain insights into complex </w:t>
      </w:r>
      <w:r w:rsidR="005C5CBD">
        <w:t xml:space="preserve">biological </w:t>
      </w:r>
      <w:r w:rsidR="003F519F">
        <w:t xml:space="preserve">systems. </w:t>
      </w:r>
    </w:p>
    <w:p w14:paraId="15FBAA72" w14:textId="11149053" w:rsidR="003F519F" w:rsidRDefault="003F519F" w:rsidP="00853402">
      <w:r>
        <w:t>To apply for a chance to win the pilot grant, submit a 300-word abstract proposing a pilot research project that uses a single-cell solution</w:t>
      </w:r>
      <w:r w:rsidR="00665F66">
        <w:t xml:space="preserve"> from 10</w:t>
      </w:r>
      <w:r w:rsidR="005F550F">
        <w:t>x</w:t>
      </w:r>
      <w:r w:rsidR="00665F66">
        <w:t xml:space="preserve"> Genomics using this </w:t>
      </w:r>
      <w:hyperlink r:id="rId9" w:history="1">
        <w:r w:rsidR="00665F66" w:rsidRPr="00665F66">
          <w:rPr>
            <w:rStyle w:val="Hyperlink"/>
          </w:rPr>
          <w:t>form</w:t>
        </w:r>
      </w:hyperlink>
      <w:r w:rsidR="00665F66">
        <w:t xml:space="preserve"> on or before Nov. 30. Applicants will be judged on innovation and creativity. The winning project must be </w:t>
      </w:r>
      <w:r w:rsidR="005C5CBD">
        <w:t>completed</w:t>
      </w:r>
      <w:r w:rsidR="00665F66">
        <w:t xml:space="preserve"> before Feb. 28, 2023.</w:t>
      </w:r>
    </w:p>
    <w:p w14:paraId="2704A9D1" w14:textId="4F26411B" w:rsidR="00665F66" w:rsidRDefault="00665F66" w:rsidP="00853402">
      <w:r>
        <w:t xml:space="preserve">Direct any questions to Luke </w:t>
      </w:r>
      <w:proofErr w:type="spellStart"/>
      <w:r>
        <w:t>Tallon</w:t>
      </w:r>
      <w:proofErr w:type="spellEnd"/>
      <w:r>
        <w:t xml:space="preserve">, Scientific Director of Maryland Genomics: </w:t>
      </w:r>
      <w:hyperlink r:id="rId10" w:history="1">
        <w:r w:rsidRPr="00566F68">
          <w:rPr>
            <w:rStyle w:val="Hyperlink"/>
          </w:rPr>
          <w:t>ljtallon@som.umaryland.edu</w:t>
        </w:r>
      </w:hyperlink>
      <w:r>
        <w:t>.</w:t>
      </w:r>
    </w:p>
    <w:p w14:paraId="0ED22F85" w14:textId="77777777" w:rsidR="00665F66" w:rsidRDefault="00665F66" w:rsidP="00853402"/>
    <w:p w14:paraId="78A36CF2" w14:textId="309778D9" w:rsidR="00436CD1" w:rsidRDefault="00436CD1"/>
    <w:p w14:paraId="3E03FD44" w14:textId="77777777" w:rsidR="00436CD1" w:rsidRDefault="00436CD1"/>
    <w:sectPr w:rsidR="0043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3E3"/>
    <w:multiLevelType w:val="hybridMultilevel"/>
    <w:tmpl w:val="6CB274DA"/>
    <w:lvl w:ilvl="0" w:tplc="FCA00E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D1"/>
    <w:rsid w:val="0011134F"/>
    <w:rsid w:val="00165B20"/>
    <w:rsid w:val="001F1170"/>
    <w:rsid w:val="003F519F"/>
    <w:rsid w:val="00436CD1"/>
    <w:rsid w:val="005C5CBD"/>
    <w:rsid w:val="005D3F31"/>
    <w:rsid w:val="005E7589"/>
    <w:rsid w:val="005F550F"/>
    <w:rsid w:val="00665F66"/>
    <w:rsid w:val="00853402"/>
    <w:rsid w:val="00A55C32"/>
    <w:rsid w:val="00D13C0C"/>
    <w:rsid w:val="00D14C51"/>
    <w:rsid w:val="00E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C374"/>
  <w15:chartTrackingRefBased/>
  <w15:docId w15:val="{CDB09CBA-12C9-484D-9CD9-18EBBE95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00" w:afterAutospacing="1" w:line="3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F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F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5C32"/>
    <w:pPr>
      <w:spacing w:after="0" w:afterAutospacing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3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s.umaryland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0xgenomic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lumina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rylandgenomics.org/" TargetMode="External"/><Relationship Id="rId10" Type="http://schemas.openxmlformats.org/officeDocument/2006/relationships/hyperlink" Target="mailto:ljtallon@som.umarylan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3DXu2i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Aungst, Heide</dc:creator>
  <cp:keywords/>
  <dc:description/>
  <cp:lastModifiedBy>Rogers, Morgan</cp:lastModifiedBy>
  <cp:revision>2</cp:revision>
  <dcterms:created xsi:type="dcterms:W3CDTF">2022-11-11T15:14:00Z</dcterms:created>
  <dcterms:modified xsi:type="dcterms:W3CDTF">2022-11-11T15:14:00Z</dcterms:modified>
</cp:coreProperties>
</file>